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6467" w14:textId="77777777" w:rsidR="00F7707F" w:rsidRDefault="00000000">
      <w:pPr>
        <w:spacing w:after="240"/>
      </w:pPr>
      <w:r>
        <w:rPr>
          <w:b/>
          <w:bCs/>
          <w:sz w:val="28"/>
          <w:szCs w:val="28"/>
        </w:rPr>
        <w:t>Press Release</w:t>
      </w:r>
      <w:r>
        <w:tab/>
      </w:r>
      <w:r>
        <w:tab/>
      </w:r>
      <w:r>
        <w:tab/>
      </w:r>
      <w:r>
        <w:tab/>
      </w:r>
      <w:r>
        <w:tab/>
      </w:r>
      <w:r>
        <w:tab/>
      </w:r>
      <w:r>
        <w:tab/>
      </w:r>
      <w:r>
        <w:tab/>
      </w:r>
      <w:r>
        <w:tab/>
      </w:r>
      <w:r>
        <w:tab/>
        <w:t xml:space="preserve">        November 19, 2025</w:t>
      </w:r>
    </w:p>
    <w:p w14:paraId="3933A0C8" w14:textId="77777777" w:rsidR="00F7707F" w:rsidRDefault="00000000" w:rsidP="009D021B">
      <w:pPr>
        <w:pStyle w:val="Heading1"/>
        <w:spacing w:after="120"/>
        <w:jc w:val="center"/>
      </w:pPr>
      <w:r>
        <w:t>DOF Robotics Made Its Mark at IAAPA Expo Orlando Once Again This Year</w:t>
      </w:r>
    </w:p>
    <w:p w14:paraId="0CABD893" w14:textId="77777777" w:rsidR="00F7707F" w:rsidRDefault="00000000" w:rsidP="009D021B">
      <w:pPr>
        <w:pStyle w:val="Heading2"/>
        <w:spacing w:after="240"/>
        <w:jc w:val="center"/>
      </w:pPr>
      <w:r>
        <w:t>Dark Ride and Immersive Tunnel became the most talked-about experiences of the fair</w:t>
      </w:r>
    </w:p>
    <w:p w14:paraId="37A0308E" w14:textId="173C1314" w:rsidR="00F7707F" w:rsidRDefault="00000000" w:rsidP="009D021B">
      <w:pPr>
        <w:spacing w:after="200"/>
        <w:jc w:val="both"/>
      </w:pPr>
      <w:r>
        <w:t>DOF Robotics took its place at IAAPA Expo 2025 Orlando, the world's largest entertainment trade show, for the 15th time. The company, which held the world premiere of its Immersive Tunnel and Dark Ride experiences a first in entertainment technologies also introduced its new-generation experience centers brand Neo Planet, which sits at the heart of its global growth vision, to the global arena. The DOF Robotics stand, which drew long queues, was honored with first place at the IAAPA Expo 2025 Brass Ring Best Exhibit Awards.</w:t>
      </w:r>
    </w:p>
    <w:p w14:paraId="1773976C" w14:textId="77777777" w:rsidR="00F7707F" w:rsidRDefault="00000000" w:rsidP="009D021B">
      <w:pPr>
        <w:spacing w:after="200"/>
        <w:jc w:val="both"/>
      </w:pPr>
      <w:r>
        <w:t>DOF Robotics, one of the world's leading brands in robotic systems, immersive education and entertainment technologies, motion simulators, game and content development, and image interpretation software technologies, once again represented Turkey with pride in the global arena as the most visited and most talked-about stand at IAAPA Expo 2025 Orlando. The company was once again honored with first place at the IAAPA Expo 2025 Brass Ring Best Exhibit Awards with its impressive fair experience. DOF Robotics' solutions, which combine entertainment with advanced technology and were showcasing its newest technologies and products, drew long queues on the show floor.</w:t>
      </w:r>
    </w:p>
    <w:p w14:paraId="4884C9EC" w14:textId="77777777" w:rsidR="00F7707F" w:rsidRDefault="00000000" w:rsidP="009D021B">
      <w:pPr>
        <w:spacing w:after="200"/>
        <w:jc w:val="both"/>
      </w:pPr>
      <w:r>
        <w:t>DOF Robotics' new attraction Dark Ride received full marks from guests with its experience of turning imagination into reality by taking visitors on a real-time immersive journey. Immersive Tunnel: Mars Odyssey, which brings the space experience to life with ultra-realistic simulations, was one of the fair's most talked-about products. These two experiences, which the company launched as an industry first, once again proved on the global stage the high level that Turkish engineering has reached.</w:t>
      </w:r>
    </w:p>
    <w:p w14:paraId="29434BB6" w14:textId="28716FE4" w:rsidR="00F7707F" w:rsidRDefault="00000000" w:rsidP="009D021B">
      <w:pPr>
        <w:spacing w:after="200"/>
        <w:jc w:val="both"/>
      </w:pPr>
      <w:r>
        <w:t>DOF Studio's Phantom City content, which attracted great interest at IAAPA Expo in Barcelona and is changing the dynamics of the sector with new-generation games and content, was also among the shining stars of the fair in Orlando. Those who experienced it were swept into a breathtaking adventure right in the middle of a fast-paced story set in regions filled with collapsing bridges, neon city silhouettes, and dragons. DOF Studio's upcoming new content The Smurfs: Gargamel's Tower and Challenging Gravity also increased visitors' curiosity with their previews. Visitors experienced adrenaline-filled minutes with Hurricane 360 VR, where high motion capability and fun effects come together; and with DOF Robotics' AI-powered photo booth AIQ, they transformed into different characters within seconds, leaving the fair with unforgettable memories.</w:t>
      </w:r>
    </w:p>
    <w:p w14:paraId="3E7E20EA" w14:textId="77777777" w:rsidR="001873AD" w:rsidRPr="001873AD" w:rsidRDefault="001873AD" w:rsidP="001873AD">
      <w:pPr>
        <w:pStyle w:val="font-claude-response-body"/>
        <w:jc w:val="both"/>
        <w:rPr>
          <w:rFonts w:ascii="Arial" w:hAnsi="Arial" w:cs="Arial"/>
        </w:rPr>
      </w:pPr>
      <w:r w:rsidRPr="001873AD">
        <w:rPr>
          <w:rStyle w:val="Strong"/>
          <w:rFonts w:ascii="Arial" w:hAnsi="Arial" w:cs="Arial"/>
        </w:rPr>
        <w:lastRenderedPageBreak/>
        <w:t>A New Experience Universe for All Ages: Neo Planet</w:t>
      </w:r>
    </w:p>
    <w:p w14:paraId="07C19617" w14:textId="56F9443E" w:rsidR="001873AD" w:rsidRPr="001873AD" w:rsidRDefault="001873AD" w:rsidP="001873AD">
      <w:pPr>
        <w:pStyle w:val="font-claude-response-body"/>
        <w:jc w:val="both"/>
        <w:rPr>
          <w:rFonts w:ascii="Arial" w:hAnsi="Arial" w:cs="Arial"/>
        </w:rPr>
      </w:pPr>
      <w:r w:rsidRPr="001873AD">
        <w:rPr>
          <w:rFonts w:ascii="Arial" w:hAnsi="Arial" w:cs="Arial"/>
        </w:rPr>
        <w:t>DOF Robotics also introduced Neo Planet its new-generation experience centers brand that will carry its experience management vision, placed at the center of its growth strategy, to the entire world for the first time at IAAPA Expo Orlando. Setting out with the motto "One move. And the world changes!", Neo Planet became one of the most eye-catching innovations at the fair with its interactive structure that brings technology together with play. At Neo Planet, under the General Management of Tankut Tonger, guests have the chance to discover, produce, and create in a universe where they can freely express themselves.</w:t>
      </w:r>
    </w:p>
    <w:p w14:paraId="28A7A51B" w14:textId="77777777" w:rsidR="001873AD" w:rsidRPr="001873AD" w:rsidRDefault="001873AD" w:rsidP="001873AD">
      <w:pPr>
        <w:pStyle w:val="font-claude-response-body"/>
        <w:jc w:val="both"/>
        <w:rPr>
          <w:rFonts w:ascii="Arial" w:hAnsi="Arial" w:cs="Arial"/>
        </w:rPr>
      </w:pPr>
      <w:r w:rsidRPr="001873AD">
        <w:rPr>
          <w:rStyle w:val="Strong"/>
          <w:rFonts w:ascii="Arial" w:hAnsi="Arial" w:cs="Arial"/>
        </w:rPr>
        <w:t>"We aim to shape the future in immersive entertainment and robotic technologies"</w:t>
      </w:r>
    </w:p>
    <w:p w14:paraId="4275D1DA" w14:textId="7B0A2738" w:rsidR="001873AD" w:rsidRPr="001873AD" w:rsidRDefault="001873AD" w:rsidP="001873AD">
      <w:pPr>
        <w:pStyle w:val="font-claude-response-body"/>
        <w:jc w:val="both"/>
        <w:rPr>
          <w:rFonts w:ascii="Arial" w:hAnsi="Arial" w:cs="Arial"/>
        </w:rPr>
      </w:pPr>
      <w:r w:rsidRPr="001873AD">
        <w:rPr>
          <w:rFonts w:ascii="Arial" w:hAnsi="Arial" w:cs="Arial"/>
        </w:rPr>
        <w:t>DOF Robotics Board Chairman Mustafa Mertcan made the following remarks in his assessment on the matter: "Following our successful IPO, we are taking a strong step into a new era that will shape the future in immersive entertainment and robotic technologies. We are very pleased to introduce one of the most exciting steps of this era our new brand Neo Planet and our unparalleled experiences Immersive Tunnel and Dark Ride at IAAPA Expo 2025 Orlando, one of the world's largest and most prestigious entertainment trade shows. The intense interest shown to our stand and the queues forming in front of our products have been a great source of motivation for us. This is also an important indicator of how much the level Turkish engineering has reached is appreciated in the international arena.</w:t>
      </w:r>
    </w:p>
    <w:p w14:paraId="10B1C833" w14:textId="427B092A" w:rsidR="00F7707F" w:rsidRPr="001873AD" w:rsidRDefault="001873AD" w:rsidP="001873AD">
      <w:pPr>
        <w:pStyle w:val="font-claude-response-body"/>
        <w:jc w:val="both"/>
        <w:rPr>
          <w:rFonts w:ascii="Arial" w:hAnsi="Arial" w:cs="Arial"/>
        </w:rPr>
      </w:pPr>
      <w:r w:rsidRPr="001873AD">
        <w:rPr>
          <w:rFonts w:ascii="Arial" w:hAnsi="Arial" w:cs="Arial"/>
        </w:rPr>
        <w:t>As DOF Robotics, while accelerating our global growth with the new offices and warehouses we have opened in the Netherlands, France, the UK, and the USA, we continuously expand our entertainment portfolio with innovative content and simulations. In the field of experience management, which is one of the cornerstones of our post-IPO strategy, we aim to bring our new-generation experience centers Neo Planet to life worldwide. As DOF Robotics, our goal is to accelerate innovation, strengthen our international collaborations, and shape the future of immersive entertainment experiences worldwide. We will continue to further strengthen our international presence by increasing our global collaborations.</w:t>
      </w:r>
    </w:p>
    <w:sectPr w:rsidR="00F7707F" w:rsidRPr="001873A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F2D4" w14:textId="77777777" w:rsidR="00664F5E" w:rsidRDefault="00664F5E" w:rsidP="009B6CEC">
      <w:r>
        <w:separator/>
      </w:r>
    </w:p>
  </w:endnote>
  <w:endnote w:type="continuationSeparator" w:id="0">
    <w:p w14:paraId="641F8378" w14:textId="77777777" w:rsidR="00664F5E" w:rsidRDefault="00664F5E" w:rsidP="009B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6602" w14:textId="77777777" w:rsidR="00664F5E" w:rsidRDefault="00664F5E" w:rsidP="009B6CEC">
      <w:r>
        <w:separator/>
      </w:r>
    </w:p>
  </w:footnote>
  <w:footnote w:type="continuationSeparator" w:id="0">
    <w:p w14:paraId="6550EEA0" w14:textId="77777777" w:rsidR="00664F5E" w:rsidRDefault="00664F5E" w:rsidP="009B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8B11" w14:textId="3C8D8845" w:rsidR="009B6CEC" w:rsidRDefault="009B6CEC" w:rsidP="009B6CEC">
    <w:pPr>
      <w:pStyle w:val="Header"/>
      <w:jc w:val="center"/>
    </w:pPr>
    <w:r>
      <w:rPr>
        <w:rFonts w:eastAsia="Times New Roman" w:cstheme="minorHAnsi"/>
        <w:b/>
        <w:bCs/>
        <w:iCs/>
        <w:noProof/>
        <w:sz w:val="20"/>
        <w:szCs w:val="20"/>
        <w:lang w:eastAsia="tr-TR"/>
      </w:rPr>
      <w:drawing>
        <wp:inline distT="0" distB="0" distL="0" distR="0" wp14:anchorId="1CB1946A" wp14:editId="59195CB7">
          <wp:extent cx="2418426" cy="861238"/>
          <wp:effectExtent l="0" t="0" r="0" b="254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275" cy="868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3438"/>
    <w:multiLevelType w:val="hybridMultilevel"/>
    <w:tmpl w:val="FCF86154"/>
    <w:lvl w:ilvl="0" w:tplc="5C1C1A0E">
      <w:start w:val="1"/>
      <w:numFmt w:val="bullet"/>
      <w:lvlText w:val="●"/>
      <w:lvlJc w:val="left"/>
      <w:pPr>
        <w:ind w:left="720" w:hanging="360"/>
      </w:pPr>
    </w:lvl>
    <w:lvl w:ilvl="1" w:tplc="FB5E0852">
      <w:start w:val="1"/>
      <w:numFmt w:val="bullet"/>
      <w:lvlText w:val="○"/>
      <w:lvlJc w:val="left"/>
      <w:pPr>
        <w:ind w:left="1440" w:hanging="360"/>
      </w:pPr>
    </w:lvl>
    <w:lvl w:ilvl="2" w:tplc="7768476E">
      <w:start w:val="1"/>
      <w:numFmt w:val="bullet"/>
      <w:lvlText w:val="■"/>
      <w:lvlJc w:val="left"/>
      <w:pPr>
        <w:ind w:left="2160" w:hanging="360"/>
      </w:pPr>
    </w:lvl>
    <w:lvl w:ilvl="3" w:tplc="96B08632">
      <w:start w:val="1"/>
      <w:numFmt w:val="bullet"/>
      <w:lvlText w:val="●"/>
      <w:lvlJc w:val="left"/>
      <w:pPr>
        <w:ind w:left="2880" w:hanging="360"/>
      </w:pPr>
    </w:lvl>
    <w:lvl w:ilvl="4" w:tplc="8AF08EE8">
      <w:start w:val="1"/>
      <w:numFmt w:val="bullet"/>
      <w:lvlText w:val="○"/>
      <w:lvlJc w:val="left"/>
      <w:pPr>
        <w:ind w:left="3600" w:hanging="360"/>
      </w:pPr>
    </w:lvl>
    <w:lvl w:ilvl="5" w:tplc="E89C2970">
      <w:start w:val="1"/>
      <w:numFmt w:val="bullet"/>
      <w:lvlText w:val="■"/>
      <w:lvlJc w:val="left"/>
      <w:pPr>
        <w:ind w:left="4320" w:hanging="360"/>
      </w:pPr>
    </w:lvl>
    <w:lvl w:ilvl="6" w:tplc="0B8AF6E6">
      <w:start w:val="1"/>
      <w:numFmt w:val="bullet"/>
      <w:lvlText w:val="●"/>
      <w:lvlJc w:val="left"/>
      <w:pPr>
        <w:ind w:left="5040" w:hanging="360"/>
      </w:pPr>
    </w:lvl>
    <w:lvl w:ilvl="7" w:tplc="6FDEFFDC">
      <w:start w:val="1"/>
      <w:numFmt w:val="bullet"/>
      <w:lvlText w:val="●"/>
      <w:lvlJc w:val="left"/>
      <w:pPr>
        <w:ind w:left="5760" w:hanging="360"/>
      </w:pPr>
    </w:lvl>
    <w:lvl w:ilvl="8" w:tplc="62501E86">
      <w:start w:val="1"/>
      <w:numFmt w:val="bullet"/>
      <w:lvlText w:val="●"/>
      <w:lvlJc w:val="left"/>
      <w:pPr>
        <w:ind w:left="6480" w:hanging="360"/>
      </w:pPr>
    </w:lvl>
  </w:abstractNum>
  <w:num w:numId="1" w16cid:durableId="1528519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7F"/>
    <w:rsid w:val="001873AD"/>
    <w:rsid w:val="00664F5E"/>
    <w:rsid w:val="00774CE8"/>
    <w:rsid w:val="009B6CEC"/>
    <w:rsid w:val="009D021B"/>
    <w:rsid w:val="00F7707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EEA887C"/>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6CEC"/>
    <w:pPr>
      <w:tabs>
        <w:tab w:val="center" w:pos="4680"/>
        <w:tab w:val="right" w:pos="9360"/>
      </w:tabs>
    </w:pPr>
  </w:style>
  <w:style w:type="character" w:customStyle="1" w:styleId="HeaderChar">
    <w:name w:val="Header Char"/>
    <w:basedOn w:val="DefaultParagraphFont"/>
    <w:link w:val="Header"/>
    <w:uiPriority w:val="99"/>
    <w:rsid w:val="009B6CEC"/>
  </w:style>
  <w:style w:type="paragraph" w:styleId="Footer">
    <w:name w:val="footer"/>
    <w:basedOn w:val="Normal"/>
    <w:link w:val="FooterChar"/>
    <w:uiPriority w:val="99"/>
    <w:unhideWhenUsed/>
    <w:rsid w:val="009B6CEC"/>
    <w:pPr>
      <w:tabs>
        <w:tab w:val="center" w:pos="4680"/>
        <w:tab w:val="right" w:pos="9360"/>
      </w:tabs>
    </w:pPr>
  </w:style>
  <w:style w:type="character" w:customStyle="1" w:styleId="FooterChar">
    <w:name w:val="Footer Char"/>
    <w:basedOn w:val="DefaultParagraphFont"/>
    <w:link w:val="Footer"/>
    <w:uiPriority w:val="99"/>
    <w:rsid w:val="009B6CEC"/>
  </w:style>
  <w:style w:type="paragraph" w:customStyle="1" w:styleId="font-claude-response-body">
    <w:name w:val="font-claude-response-body"/>
    <w:basedOn w:val="Normal"/>
    <w:rsid w:val="001873A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87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4</cp:revision>
  <dcterms:created xsi:type="dcterms:W3CDTF">2026-02-10T07:42:00Z</dcterms:created>
  <dcterms:modified xsi:type="dcterms:W3CDTF">2026-02-10T08:27:00Z</dcterms:modified>
</cp:coreProperties>
</file>