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58F8" w14:textId="4B6C8F80" w:rsidR="0089708B" w:rsidRPr="00716ACA" w:rsidRDefault="007956AB" w:rsidP="0089708B">
      <w:pPr>
        <w:pBdr>
          <w:bottom w:val="single" w:sz="6" w:space="1" w:color="auto"/>
        </w:pBdr>
        <w:jc w:val="center"/>
        <w:rPr>
          <w:rFonts w:eastAsia="Times New Roman" w:cstheme="minorHAnsi"/>
          <w:b/>
          <w:bCs/>
          <w:iCs/>
          <w:kern w:val="0"/>
          <w:sz w:val="20"/>
          <w:szCs w:val="20"/>
          <w:lang w:eastAsia="tr-TR"/>
          <w14:ligatures w14:val="none"/>
        </w:rPr>
      </w:pPr>
      <w:r>
        <w:rPr>
          <w:rFonts w:eastAsia="Times New Roman" w:cstheme="minorHAnsi"/>
          <w:b/>
          <w:bCs/>
          <w:iCs/>
          <w:noProof/>
          <w:kern w:val="0"/>
          <w:sz w:val="20"/>
          <w:szCs w:val="20"/>
          <w:lang w:eastAsia="tr-TR"/>
        </w:rPr>
        <w:pict w14:anchorId="0D064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45pt;height:58.6pt;mso-width-percent:0;mso-height-percent:0;mso-width-percent:0;mso-height-percent:0">
            <v:imagedata r:id="rId5" o:title="DOF_logo"/>
          </v:shape>
        </w:pict>
      </w:r>
    </w:p>
    <w:p w14:paraId="79CBBA61" w14:textId="3AC5C14A" w:rsidR="0089708B" w:rsidRPr="00716ACA" w:rsidRDefault="00F57F9B" w:rsidP="0089708B">
      <w:pPr>
        <w:pBdr>
          <w:bottom w:val="single" w:sz="6" w:space="1" w:color="auto"/>
        </w:pBdr>
        <w:rPr>
          <w:rFonts w:eastAsia="Times New Roman" w:cstheme="minorHAnsi"/>
          <w:b/>
          <w:bCs/>
          <w:iCs/>
          <w:kern w:val="0"/>
          <w:sz w:val="20"/>
          <w:szCs w:val="20"/>
          <w:lang w:eastAsia="tr-TR"/>
          <w14:ligatures w14:val="none"/>
        </w:rPr>
      </w:pPr>
      <w:proofErr w:type="spellStart"/>
      <w:r>
        <w:rPr>
          <w:rFonts w:eastAsia="Times New Roman" w:cstheme="minorHAnsi"/>
          <w:b/>
          <w:bCs/>
          <w:iCs/>
          <w:kern w:val="0"/>
          <w:sz w:val="20"/>
          <w:szCs w:val="20"/>
          <w:lang w:eastAsia="tr-TR"/>
          <w14:ligatures w14:val="none"/>
        </w:rPr>
        <w:t>Press</w:t>
      </w:r>
      <w:proofErr w:type="spellEnd"/>
      <w:r>
        <w:rPr>
          <w:rFonts w:eastAsia="Times New Roman" w:cstheme="minorHAnsi"/>
          <w:b/>
          <w:bCs/>
          <w:iCs/>
          <w:kern w:val="0"/>
          <w:sz w:val="20"/>
          <w:szCs w:val="20"/>
          <w:lang w:eastAsia="tr-TR"/>
          <w14:ligatures w14:val="none"/>
        </w:rPr>
        <w:t xml:space="preserve"> </w:t>
      </w:r>
      <w:proofErr w:type="spellStart"/>
      <w:r>
        <w:rPr>
          <w:rFonts w:eastAsia="Times New Roman" w:cstheme="minorHAnsi"/>
          <w:b/>
          <w:bCs/>
          <w:iCs/>
          <w:kern w:val="0"/>
          <w:sz w:val="20"/>
          <w:szCs w:val="20"/>
          <w:lang w:eastAsia="tr-TR"/>
          <w14:ligatures w14:val="none"/>
        </w:rPr>
        <w:t>Release</w:t>
      </w:r>
      <w:proofErr w:type="spellEnd"/>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t xml:space="preserve">       </w:t>
      </w:r>
      <w:r w:rsidR="006F4C7C">
        <w:rPr>
          <w:rFonts w:eastAsia="Times New Roman" w:cstheme="minorHAnsi"/>
          <w:b/>
          <w:bCs/>
          <w:iCs/>
          <w:kern w:val="0"/>
          <w:sz w:val="20"/>
          <w:szCs w:val="20"/>
          <w:lang w:eastAsia="tr-TR"/>
          <w14:ligatures w14:val="none"/>
        </w:rPr>
        <w:t>23</w:t>
      </w:r>
      <w:r w:rsidR="00B47A97">
        <w:rPr>
          <w:rFonts w:eastAsia="Times New Roman" w:cstheme="minorHAnsi"/>
          <w:b/>
          <w:bCs/>
          <w:iCs/>
          <w:kern w:val="0"/>
          <w:sz w:val="20"/>
          <w:szCs w:val="20"/>
          <w:lang w:eastAsia="tr-TR"/>
          <w14:ligatures w14:val="none"/>
        </w:rPr>
        <w:t>.09</w:t>
      </w:r>
      <w:r w:rsidR="0089708B" w:rsidRPr="00716ACA">
        <w:rPr>
          <w:rFonts w:eastAsia="Times New Roman" w:cstheme="minorHAnsi"/>
          <w:b/>
          <w:bCs/>
          <w:iCs/>
          <w:kern w:val="0"/>
          <w:sz w:val="20"/>
          <w:szCs w:val="20"/>
          <w:lang w:eastAsia="tr-TR"/>
          <w14:ligatures w14:val="none"/>
        </w:rPr>
        <w:t>.2025</w:t>
      </w:r>
    </w:p>
    <w:p w14:paraId="57954CCA" w14:textId="77777777" w:rsidR="00F57F9B" w:rsidRDefault="00F57F9B" w:rsidP="00316CBD">
      <w:pPr>
        <w:spacing w:after="0" w:line="240" w:lineRule="auto"/>
        <w:jc w:val="both"/>
        <w:rPr>
          <w:rFonts w:cstheme="minorHAnsi"/>
          <w:b/>
          <w:bCs/>
          <w:iCs/>
        </w:rPr>
      </w:pPr>
    </w:p>
    <w:p w14:paraId="338869D0" w14:textId="3044B9B6" w:rsidR="00316CBD" w:rsidRPr="00F57F9B" w:rsidRDefault="00316CBD" w:rsidP="00F57F9B">
      <w:pPr>
        <w:spacing w:after="0" w:line="240" w:lineRule="auto"/>
        <w:jc w:val="center"/>
        <w:rPr>
          <w:rFonts w:eastAsia="Times New Roman" w:cstheme="minorHAnsi"/>
          <w:b/>
          <w:bCs/>
          <w:kern w:val="0"/>
          <w:sz w:val="32"/>
          <w:szCs w:val="32"/>
          <w:lang w:eastAsia="tr-TR"/>
          <w14:ligatures w14:val="none"/>
        </w:rPr>
      </w:pPr>
      <w:r w:rsidRPr="00F57F9B">
        <w:rPr>
          <w:rFonts w:eastAsia="Times New Roman" w:cstheme="minorHAnsi"/>
          <w:b/>
          <w:bCs/>
          <w:kern w:val="0"/>
          <w:sz w:val="32"/>
          <w:szCs w:val="32"/>
          <w:lang w:eastAsia="tr-TR"/>
          <w14:ligatures w14:val="none"/>
        </w:rPr>
        <w:t xml:space="preserve">DOF </w:t>
      </w:r>
      <w:proofErr w:type="spellStart"/>
      <w:r w:rsidRPr="00F57F9B">
        <w:rPr>
          <w:rFonts w:eastAsia="Times New Roman" w:cstheme="minorHAnsi"/>
          <w:b/>
          <w:bCs/>
          <w:kern w:val="0"/>
          <w:sz w:val="32"/>
          <w:szCs w:val="32"/>
          <w:lang w:eastAsia="tr-TR"/>
          <w14:ligatures w14:val="none"/>
        </w:rPr>
        <w:t>Robotics</w:t>
      </w:r>
      <w:proofErr w:type="spellEnd"/>
      <w:r w:rsidRPr="00F57F9B">
        <w:rPr>
          <w:rFonts w:eastAsia="Times New Roman" w:cstheme="minorHAnsi"/>
          <w:b/>
          <w:bCs/>
          <w:kern w:val="0"/>
          <w:sz w:val="32"/>
          <w:szCs w:val="32"/>
          <w:lang w:eastAsia="tr-TR"/>
          <w14:ligatures w14:val="none"/>
        </w:rPr>
        <w:t xml:space="preserve"> </w:t>
      </w:r>
      <w:proofErr w:type="spellStart"/>
      <w:r w:rsidRPr="00F57F9B">
        <w:rPr>
          <w:rFonts w:eastAsia="Times New Roman" w:cstheme="minorHAnsi"/>
          <w:b/>
          <w:bCs/>
          <w:kern w:val="0"/>
          <w:sz w:val="32"/>
          <w:szCs w:val="32"/>
          <w:lang w:eastAsia="tr-TR"/>
          <w14:ligatures w14:val="none"/>
        </w:rPr>
        <w:t>Joins</w:t>
      </w:r>
      <w:proofErr w:type="spellEnd"/>
      <w:r w:rsidRPr="00F57F9B">
        <w:rPr>
          <w:rFonts w:eastAsia="Times New Roman" w:cstheme="minorHAnsi"/>
          <w:b/>
          <w:bCs/>
          <w:kern w:val="0"/>
          <w:sz w:val="32"/>
          <w:szCs w:val="32"/>
          <w:lang w:eastAsia="tr-TR"/>
          <w14:ligatures w14:val="none"/>
        </w:rPr>
        <w:t xml:space="preserve"> TOBB Türkiye 100</w:t>
      </w:r>
    </w:p>
    <w:p w14:paraId="2D6B37C4" w14:textId="77777777" w:rsidR="00316CBD" w:rsidRPr="00316CBD" w:rsidRDefault="00316CBD" w:rsidP="00316CBD">
      <w:pPr>
        <w:spacing w:after="0" w:line="240" w:lineRule="auto"/>
        <w:jc w:val="both"/>
        <w:rPr>
          <w:rFonts w:eastAsia="Times New Roman" w:cstheme="minorHAnsi"/>
          <w:kern w:val="0"/>
          <w:lang w:eastAsia="tr-TR"/>
          <w14:ligatures w14:val="none"/>
        </w:rPr>
      </w:pPr>
    </w:p>
    <w:p w14:paraId="13502AB4" w14:textId="77777777" w:rsidR="00316CBD" w:rsidRPr="00F57F9B" w:rsidRDefault="00316CBD" w:rsidP="00316CBD">
      <w:pPr>
        <w:spacing w:after="0" w:line="240" w:lineRule="auto"/>
        <w:jc w:val="both"/>
        <w:rPr>
          <w:rFonts w:eastAsia="Times New Roman" w:cstheme="minorHAnsi"/>
          <w:kern w:val="0"/>
          <w:lang w:val="en-US" w:eastAsia="tr-TR"/>
          <w14:ligatures w14:val="none"/>
        </w:rPr>
      </w:pPr>
      <w:r w:rsidRPr="00F57F9B">
        <w:rPr>
          <w:rFonts w:eastAsia="Times New Roman" w:cstheme="minorHAnsi"/>
          <w:kern w:val="0"/>
          <w:lang w:val="en-US" w:eastAsia="tr-TR"/>
          <w14:ligatures w14:val="none"/>
        </w:rPr>
        <w:t xml:space="preserve">DOF Robotics, which exports robotic technologies, digital content, and software to more than 60 countries and works with global brands such as Angry Birds, Smurfs, Marvel, and Monster Jam, has ranked </w:t>
      </w:r>
      <w:r w:rsidRPr="00F57F9B">
        <w:rPr>
          <w:rFonts w:eastAsia="Times New Roman" w:cstheme="minorHAnsi"/>
          <w:b/>
          <w:bCs/>
          <w:kern w:val="0"/>
          <w:lang w:val="en-US" w:eastAsia="tr-TR"/>
          <w14:ligatures w14:val="none"/>
        </w:rPr>
        <w:t>35th</w:t>
      </w:r>
      <w:r w:rsidRPr="00F57F9B">
        <w:rPr>
          <w:rFonts w:eastAsia="Times New Roman" w:cstheme="minorHAnsi"/>
          <w:kern w:val="0"/>
          <w:lang w:val="en-US" w:eastAsia="tr-TR"/>
          <w14:ligatures w14:val="none"/>
        </w:rPr>
        <w:t xml:space="preserve"> on the “Türkiye’s 100 Fastest-Growing Companies” list prepared under the leadership of TOBB.</w:t>
      </w:r>
    </w:p>
    <w:p w14:paraId="018A1177" w14:textId="77777777" w:rsidR="00316CBD" w:rsidRPr="00F57F9B" w:rsidRDefault="00316CBD" w:rsidP="00316CBD">
      <w:pPr>
        <w:spacing w:after="0" w:line="240" w:lineRule="auto"/>
        <w:jc w:val="both"/>
        <w:rPr>
          <w:rFonts w:eastAsia="Times New Roman" w:cstheme="minorHAnsi"/>
          <w:kern w:val="0"/>
          <w:lang w:val="en-US" w:eastAsia="tr-TR"/>
          <w14:ligatures w14:val="none"/>
        </w:rPr>
      </w:pPr>
    </w:p>
    <w:p w14:paraId="05830294" w14:textId="77777777" w:rsidR="00316CBD" w:rsidRPr="00F57F9B" w:rsidRDefault="00316CBD" w:rsidP="00316CBD">
      <w:pPr>
        <w:spacing w:after="0" w:line="240" w:lineRule="auto"/>
        <w:jc w:val="both"/>
        <w:rPr>
          <w:rFonts w:eastAsia="Times New Roman" w:cstheme="minorHAnsi"/>
          <w:kern w:val="0"/>
          <w:lang w:val="en-US" w:eastAsia="tr-TR"/>
          <w14:ligatures w14:val="none"/>
        </w:rPr>
      </w:pPr>
      <w:r w:rsidRPr="00F57F9B">
        <w:rPr>
          <w:rFonts w:eastAsia="Times New Roman" w:cstheme="minorHAnsi"/>
          <w:kern w:val="0"/>
          <w:lang w:val="en-US" w:eastAsia="tr-TR"/>
          <w14:ligatures w14:val="none"/>
        </w:rPr>
        <w:t xml:space="preserve">DOF </w:t>
      </w:r>
      <w:proofErr w:type="spellStart"/>
      <w:r w:rsidRPr="00F57F9B">
        <w:rPr>
          <w:rFonts w:eastAsia="Times New Roman" w:cstheme="minorHAnsi"/>
          <w:kern w:val="0"/>
          <w:lang w:val="en-US" w:eastAsia="tr-TR"/>
          <w14:ligatures w14:val="none"/>
        </w:rPr>
        <w:t>Robotik</w:t>
      </w:r>
      <w:proofErr w:type="spellEnd"/>
      <w:r w:rsidRPr="00F57F9B">
        <w:rPr>
          <w:rFonts w:eastAsia="Times New Roman" w:cstheme="minorHAnsi"/>
          <w:kern w:val="0"/>
          <w:lang w:val="en-US" w:eastAsia="tr-TR"/>
          <w14:ligatures w14:val="none"/>
        </w:rPr>
        <w:t xml:space="preserve"> Sanayi A.Ş. (DOF Robotics), a leading global brand in robotic systems, immersive education and entertainment technologies, motion simulators, game and content development, and image interpretation software technologies, has been included in the “Türkiye’s 100 Fastest-Growing Companies (TOBB Türkiye 100)” list. The ranking, conducted under the leadership of the Union of Chambers and Commodity Exchanges of Türkiye (TOBB) in collaboration with the Economic Policy Research Foundation of Türkiye (TEPAV) and TOBB University of Economics and Technology (ETÜ), determines Türkiye’s 100 fastest-growing companies based on sales revenue growth rates between 2021 and 2023. DOF Robotics placed </w:t>
      </w:r>
      <w:r w:rsidRPr="00F57F9B">
        <w:rPr>
          <w:rFonts w:eastAsia="Times New Roman" w:cstheme="minorHAnsi"/>
          <w:b/>
          <w:bCs/>
          <w:kern w:val="0"/>
          <w:lang w:val="en-US" w:eastAsia="tr-TR"/>
          <w14:ligatures w14:val="none"/>
        </w:rPr>
        <w:t>35th</w:t>
      </w:r>
      <w:r w:rsidRPr="00F57F9B">
        <w:rPr>
          <w:rFonts w:eastAsia="Times New Roman" w:cstheme="minorHAnsi"/>
          <w:kern w:val="0"/>
          <w:lang w:val="en-US" w:eastAsia="tr-TR"/>
          <w14:ligatures w14:val="none"/>
        </w:rPr>
        <w:t xml:space="preserve"> on the list.</w:t>
      </w:r>
    </w:p>
    <w:p w14:paraId="4DAC11B9" w14:textId="77777777" w:rsidR="00316CBD" w:rsidRPr="00F57F9B" w:rsidRDefault="00316CBD" w:rsidP="00316CBD">
      <w:pPr>
        <w:spacing w:after="0" w:line="240" w:lineRule="auto"/>
        <w:jc w:val="both"/>
        <w:rPr>
          <w:rFonts w:eastAsia="Times New Roman" w:cstheme="minorHAnsi"/>
          <w:kern w:val="0"/>
          <w:lang w:val="en-US" w:eastAsia="tr-TR"/>
          <w14:ligatures w14:val="none"/>
        </w:rPr>
      </w:pPr>
    </w:p>
    <w:p w14:paraId="0E068A50" w14:textId="77777777" w:rsidR="00316CBD" w:rsidRPr="00F57F9B" w:rsidRDefault="00316CBD" w:rsidP="00316CBD">
      <w:pPr>
        <w:spacing w:after="0" w:line="240" w:lineRule="auto"/>
        <w:jc w:val="both"/>
        <w:rPr>
          <w:rFonts w:eastAsia="Times New Roman" w:cstheme="minorHAnsi"/>
          <w:kern w:val="0"/>
          <w:lang w:val="en-US" w:eastAsia="tr-TR"/>
          <w14:ligatures w14:val="none"/>
        </w:rPr>
      </w:pPr>
      <w:r w:rsidRPr="00F57F9B">
        <w:rPr>
          <w:rFonts w:eastAsia="Times New Roman" w:cstheme="minorHAnsi"/>
          <w:kern w:val="0"/>
          <w:lang w:val="en-US" w:eastAsia="tr-TR"/>
          <w14:ligatures w14:val="none"/>
        </w:rPr>
        <w:t xml:space="preserve">At the award ceremony hosted by TOBB President M. Rifat Hisarcıklıoğlu, the award for DOF Robotics was received by Supply Chain and Operations Director </w:t>
      </w:r>
      <w:proofErr w:type="spellStart"/>
      <w:r w:rsidRPr="00F57F9B">
        <w:rPr>
          <w:rFonts w:eastAsia="Times New Roman" w:cstheme="minorHAnsi"/>
          <w:kern w:val="0"/>
          <w:lang w:val="en-US" w:eastAsia="tr-TR"/>
          <w14:ligatures w14:val="none"/>
        </w:rPr>
        <w:t>Nazlıcan</w:t>
      </w:r>
      <w:proofErr w:type="spellEnd"/>
      <w:r w:rsidRPr="00F57F9B">
        <w:rPr>
          <w:rFonts w:eastAsia="Times New Roman" w:cstheme="minorHAnsi"/>
          <w:kern w:val="0"/>
          <w:lang w:val="en-US" w:eastAsia="tr-TR"/>
          <w14:ligatures w14:val="none"/>
        </w:rPr>
        <w:t xml:space="preserve"> Arslan from Vice President Cevdet Yılmaz.</w:t>
      </w:r>
    </w:p>
    <w:p w14:paraId="33E69B41" w14:textId="77777777" w:rsidR="00316CBD" w:rsidRPr="00F57F9B" w:rsidRDefault="00316CBD" w:rsidP="00316CBD">
      <w:pPr>
        <w:spacing w:after="0" w:line="240" w:lineRule="auto"/>
        <w:jc w:val="both"/>
        <w:rPr>
          <w:rFonts w:eastAsia="Times New Roman" w:cstheme="minorHAnsi"/>
          <w:kern w:val="0"/>
          <w:lang w:val="en-US" w:eastAsia="tr-TR"/>
          <w14:ligatures w14:val="none"/>
        </w:rPr>
      </w:pPr>
    </w:p>
    <w:p w14:paraId="2BF4C86D" w14:textId="77777777" w:rsidR="00316CBD" w:rsidRPr="00F57F9B" w:rsidRDefault="00316CBD" w:rsidP="00316CBD">
      <w:pPr>
        <w:spacing w:after="0" w:line="240" w:lineRule="auto"/>
        <w:jc w:val="both"/>
        <w:rPr>
          <w:rFonts w:eastAsia="Times New Roman" w:cstheme="minorHAnsi"/>
          <w:kern w:val="0"/>
          <w:lang w:val="en-US" w:eastAsia="tr-TR"/>
          <w14:ligatures w14:val="none"/>
        </w:rPr>
      </w:pPr>
      <w:r w:rsidRPr="00F57F9B">
        <w:rPr>
          <w:rFonts w:eastAsia="Times New Roman" w:cstheme="minorHAnsi"/>
          <w:b/>
          <w:bCs/>
          <w:kern w:val="0"/>
          <w:lang w:val="en-US" w:eastAsia="tr-TR"/>
          <w14:ligatures w14:val="none"/>
        </w:rPr>
        <w:t>Exports 90% of Production to 60 Countries</w:t>
      </w:r>
      <w:r w:rsidRPr="00F57F9B">
        <w:rPr>
          <w:rFonts w:eastAsia="Times New Roman" w:cstheme="minorHAnsi"/>
          <w:kern w:val="0"/>
          <w:lang w:val="en-US" w:eastAsia="tr-TR"/>
          <w14:ligatures w14:val="none"/>
        </w:rPr>
        <w:t xml:space="preserve"> DOF </w:t>
      </w:r>
      <w:proofErr w:type="spellStart"/>
      <w:r w:rsidRPr="00F57F9B">
        <w:rPr>
          <w:rFonts w:eastAsia="Times New Roman" w:cstheme="minorHAnsi"/>
          <w:kern w:val="0"/>
          <w:lang w:val="en-US" w:eastAsia="tr-TR"/>
          <w14:ligatures w14:val="none"/>
        </w:rPr>
        <w:t>Robotik</w:t>
      </w:r>
      <w:proofErr w:type="spellEnd"/>
      <w:r w:rsidRPr="00F57F9B">
        <w:rPr>
          <w:rFonts w:eastAsia="Times New Roman" w:cstheme="minorHAnsi"/>
          <w:kern w:val="0"/>
          <w:lang w:val="en-US" w:eastAsia="tr-TR"/>
          <w14:ligatures w14:val="none"/>
        </w:rPr>
        <w:t xml:space="preserve"> A.Ş. Chairman of the Board Mustafa Mertcan stated that they are proud to have entered the TOBB Türkiye 100 list shortly after their successful public offering. Highlighting that this success stems from the company’s strong R&amp;D capabilities and long-standing export-oriented business model, Mertcan said: “We produce virtual reality and augmented reality attractions, motion simulators, and interactive virtual reality games, exporting nearly 90% of them to more than 60 countries. We account for almost the entire export volume of our country in this sector.”</w:t>
      </w:r>
    </w:p>
    <w:p w14:paraId="6F112648" w14:textId="77777777" w:rsidR="00316CBD" w:rsidRPr="00F57F9B" w:rsidRDefault="00316CBD" w:rsidP="00316CBD">
      <w:pPr>
        <w:spacing w:after="0" w:line="240" w:lineRule="auto"/>
        <w:jc w:val="both"/>
        <w:rPr>
          <w:rFonts w:eastAsia="Times New Roman" w:cstheme="minorHAnsi"/>
          <w:kern w:val="0"/>
          <w:lang w:val="en-US" w:eastAsia="tr-TR"/>
          <w14:ligatures w14:val="none"/>
        </w:rPr>
      </w:pPr>
    </w:p>
    <w:p w14:paraId="68B9BB43" w14:textId="77777777" w:rsidR="00316CBD" w:rsidRPr="00F57F9B" w:rsidRDefault="00316CBD" w:rsidP="00316CBD">
      <w:pPr>
        <w:spacing w:after="0" w:line="240" w:lineRule="auto"/>
        <w:jc w:val="both"/>
        <w:rPr>
          <w:rFonts w:eastAsia="Times New Roman" w:cstheme="minorHAnsi"/>
          <w:kern w:val="0"/>
          <w:lang w:val="en-US" w:eastAsia="tr-TR"/>
          <w14:ligatures w14:val="none"/>
        </w:rPr>
      </w:pPr>
      <w:r w:rsidRPr="00F57F9B">
        <w:rPr>
          <w:rFonts w:eastAsia="Times New Roman" w:cstheme="minorHAnsi"/>
          <w:b/>
          <w:bCs/>
          <w:kern w:val="0"/>
          <w:lang w:val="en-US" w:eastAsia="tr-TR"/>
          <w14:ligatures w14:val="none"/>
        </w:rPr>
        <w:t>“We Stand Out in the International Market with Our R&amp;D Capabilities”</w:t>
      </w:r>
      <w:r w:rsidRPr="00F57F9B">
        <w:rPr>
          <w:rFonts w:eastAsia="Times New Roman" w:cstheme="minorHAnsi"/>
          <w:kern w:val="0"/>
          <w:lang w:val="en-US" w:eastAsia="tr-TR"/>
          <w14:ligatures w14:val="none"/>
        </w:rPr>
        <w:t xml:space="preserve"> Mertcan noted that DOF Robotics blends technology with imagination, adding: “With our flexible and customizable production capabilities, we bring this to life on an international scale. Our strong R&amp;D infrastructure and capabilities give us a competitive edge in the global arena.” He also emphasized that DOF Robotics is one of the largest technology investors in the Istanbul Technology Specialization Free Zone (İSBİ), and continued:</w:t>
      </w:r>
    </w:p>
    <w:p w14:paraId="3851E5FD" w14:textId="77777777" w:rsidR="00316CBD" w:rsidRPr="00F57F9B" w:rsidRDefault="00316CBD" w:rsidP="00316CBD">
      <w:pPr>
        <w:spacing w:after="0" w:line="240" w:lineRule="auto"/>
        <w:jc w:val="both"/>
        <w:rPr>
          <w:rFonts w:eastAsia="Times New Roman" w:cstheme="minorHAnsi"/>
          <w:kern w:val="0"/>
          <w:lang w:val="en-US" w:eastAsia="tr-TR"/>
          <w14:ligatures w14:val="none"/>
        </w:rPr>
      </w:pPr>
      <w:r w:rsidRPr="00F57F9B">
        <w:rPr>
          <w:rFonts w:eastAsia="Times New Roman" w:cstheme="minorHAnsi"/>
          <w:b/>
          <w:bCs/>
          <w:kern w:val="0"/>
          <w:lang w:val="en-US" w:eastAsia="tr-TR"/>
          <w14:ligatures w14:val="none"/>
        </w:rPr>
        <w:t>Increasing Capacity</w:t>
      </w:r>
      <w:r w:rsidRPr="00F57F9B">
        <w:rPr>
          <w:rFonts w:eastAsia="Times New Roman" w:cstheme="minorHAnsi"/>
          <w:kern w:val="0"/>
          <w:lang w:val="en-US" w:eastAsia="tr-TR"/>
          <w14:ligatures w14:val="none"/>
        </w:rPr>
        <w:t xml:space="preserve"> “We have held R&amp;D center status since November 2018. Our 28-person R&amp;D team works across various disciplines including mechanical, electrical, electronics, computer, software, mechatronics, and industrial engineering. We also conduct activities in game development, industrial design, graphics, and user interface design. We collaborate with giants such as Universal Studios and Marvel, and with world brands like Angry Birds, Transformers, Monster Jam, and Smurfs. Within this scope, we aim to increase our capacity. With these steps, which will strongly reflect on our sales revenue, we target sustainable growth.”</w:t>
      </w:r>
    </w:p>
    <w:p w14:paraId="2E1E02C3" w14:textId="77777777" w:rsidR="00316CBD" w:rsidRPr="00F57F9B" w:rsidRDefault="00316CBD" w:rsidP="00316CBD">
      <w:pPr>
        <w:spacing w:after="0" w:line="240" w:lineRule="auto"/>
        <w:jc w:val="both"/>
        <w:rPr>
          <w:rFonts w:eastAsia="Times New Roman" w:cstheme="minorHAnsi"/>
          <w:kern w:val="0"/>
          <w:lang w:val="en-US" w:eastAsia="tr-TR"/>
          <w14:ligatures w14:val="none"/>
        </w:rPr>
      </w:pPr>
    </w:p>
    <w:p w14:paraId="604C3067" w14:textId="77777777" w:rsidR="00316CBD" w:rsidRPr="00F57F9B" w:rsidRDefault="00316CBD" w:rsidP="00F03CE1">
      <w:pPr>
        <w:spacing w:after="0" w:line="240" w:lineRule="auto"/>
        <w:jc w:val="both"/>
        <w:rPr>
          <w:rFonts w:eastAsia="Times New Roman" w:cstheme="minorHAnsi"/>
          <w:kern w:val="0"/>
          <w:lang w:val="en-US" w:eastAsia="tr-TR"/>
          <w14:ligatures w14:val="none"/>
        </w:rPr>
      </w:pPr>
    </w:p>
    <w:sectPr w:rsidR="00316CBD" w:rsidRPr="00F57F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404EF"/>
    <w:multiLevelType w:val="hybridMultilevel"/>
    <w:tmpl w:val="ADC018C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E640A9"/>
    <w:multiLevelType w:val="hybridMultilevel"/>
    <w:tmpl w:val="8D1CD9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68065491">
    <w:abstractNumId w:val="0"/>
  </w:num>
  <w:num w:numId="2" w16cid:durableId="1991782357">
    <w:abstractNumId w:val="1"/>
  </w:num>
  <w:num w:numId="3" w16cid:durableId="1549679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4D"/>
    <w:rsid w:val="00001958"/>
    <w:rsid w:val="00011F41"/>
    <w:rsid w:val="00050060"/>
    <w:rsid w:val="00065A52"/>
    <w:rsid w:val="00070F50"/>
    <w:rsid w:val="00075563"/>
    <w:rsid w:val="00093230"/>
    <w:rsid w:val="000968D9"/>
    <w:rsid w:val="000A237C"/>
    <w:rsid w:val="000A2C0E"/>
    <w:rsid w:val="000C2769"/>
    <w:rsid w:val="000E7B58"/>
    <w:rsid w:val="00130100"/>
    <w:rsid w:val="00130868"/>
    <w:rsid w:val="00142F8B"/>
    <w:rsid w:val="0018440F"/>
    <w:rsid w:val="001A2D27"/>
    <w:rsid w:val="001A6F3F"/>
    <w:rsid w:val="001C767E"/>
    <w:rsid w:val="001D61BF"/>
    <w:rsid w:val="001E2890"/>
    <w:rsid w:val="001E2D17"/>
    <w:rsid w:val="001F0DD8"/>
    <w:rsid w:val="00236CAE"/>
    <w:rsid w:val="00242CD4"/>
    <w:rsid w:val="00245B95"/>
    <w:rsid w:val="002705F0"/>
    <w:rsid w:val="00277AFD"/>
    <w:rsid w:val="00283DCB"/>
    <w:rsid w:val="002934BF"/>
    <w:rsid w:val="00296E0E"/>
    <w:rsid w:val="002B5313"/>
    <w:rsid w:val="002E5FAE"/>
    <w:rsid w:val="002F2401"/>
    <w:rsid w:val="00316CBD"/>
    <w:rsid w:val="00321DC6"/>
    <w:rsid w:val="00336920"/>
    <w:rsid w:val="003512D3"/>
    <w:rsid w:val="003638B4"/>
    <w:rsid w:val="0039723D"/>
    <w:rsid w:val="003A406C"/>
    <w:rsid w:val="003B6621"/>
    <w:rsid w:val="003B7C87"/>
    <w:rsid w:val="003C475B"/>
    <w:rsid w:val="003F5865"/>
    <w:rsid w:val="004202CF"/>
    <w:rsid w:val="00466EBC"/>
    <w:rsid w:val="00473998"/>
    <w:rsid w:val="00481BFD"/>
    <w:rsid w:val="00494BAD"/>
    <w:rsid w:val="0049764D"/>
    <w:rsid w:val="004A4D2C"/>
    <w:rsid w:val="004E0305"/>
    <w:rsid w:val="00500459"/>
    <w:rsid w:val="00506F08"/>
    <w:rsid w:val="00532635"/>
    <w:rsid w:val="0054321C"/>
    <w:rsid w:val="0057359C"/>
    <w:rsid w:val="0058621B"/>
    <w:rsid w:val="00587031"/>
    <w:rsid w:val="0059595A"/>
    <w:rsid w:val="00596BAC"/>
    <w:rsid w:val="005A4100"/>
    <w:rsid w:val="005B64F4"/>
    <w:rsid w:val="005C3B49"/>
    <w:rsid w:val="005D35B3"/>
    <w:rsid w:val="005E684B"/>
    <w:rsid w:val="006407BC"/>
    <w:rsid w:val="0064784E"/>
    <w:rsid w:val="0065296F"/>
    <w:rsid w:val="00653E71"/>
    <w:rsid w:val="006876DA"/>
    <w:rsid w:val="0069140B"/>
    <w:rsid w:val="006B235C"/>
    <w:rsid w:val="006B77EC"/>
    <w:rsid w:val="006D58EE"/>
    <w:rsid w:val="006F4C7C"/>
    <w:rsid w:val="00715B28"/>
    <w:rsid w:val="00716ACA"/>
    <w:rsid w:val="00741D65"/>
    <w:rsid w:val="00762C55"/>
    <w:rsid w:val="00774CE8"/>
    <w:rsid w:val="00784175"/>
    <w:rsid w:val="00784C37"/>
    <w:rsid w:val="00785891"/>
    <w:rsid w:val="007956AB"/>
    <w:rsid w:val="007B1FFC"/>
    <w:rsid w:val="007E384B"/>
    <w:rsid w:val="007F0598"/>
    <w:rsid w:val="007F42F1"/>
    <w:rsid w:val="008343B3"/>
    <w:rsid w:val="00834FFF"/>
    <w:rsid w:val="008462F8"/>
    <w:rsid w:val="0085039F"/>
    <w:rsid w:val="00853B2D"/>
    <w:rsid w:val="0085697F"/>
    <w:rsid w:val="00857D31"/>
    <w:rsid w:val="008672B5"/>
    <w:rsid w:val="0087039E"/>
    <w:rsid w:val="0089708B"/>
    <w:rsid w:val="008A3C8E"/>
    <w:rsid w:val="008B20B3"/>
    <w:rsid w:val="008C4D08"/>
    <w:rsid w:val="008E3671"/>
    <w:rsid w:val="008F0251"/>
    <w:rsid w:val="0090321C"/>
    <w:rsid w:val="0094672D"/>
    <w:rsid w:val="00972CD4"/>
    <w:rsid w:val="00973D44"/>
    <w:rsid w:val="00981629"/>
    <w:rsid w:val="00987A70"/>
    <w:rsid w:val="009A7991"/>
    <w:rsid w:val="009B13CE"/>
    <w:rsid w:val="009D2FBC"/>
    <w:rsid w:val="009D41E1"/>
    <w:rsid w:val="00A12F5A"/>
    <w:rsid w:val="00A85182"/>
    <w:rsid w:val="00AA25F2"/>
    <w:rsid w:val="00AB24B6"/>
    <w:rsid w:val="00AC2182"/>
    <w:rsid w:val="00AF015A"/>
    <w:rsid w:val="00AF67D7"/>
    <w:rsid w:val="00B216EF"/>
    <w:rsid w:val="00B418FB"/>
    <w:rsid w:val="00B445DA"/>
    <w:rsid w:val="00B47A97"/>
    <w:rsid w:val="00B867B4"/>
    <w:rsid w:val="00B936AE"/>
    <w:rsid w:val="00BA0C74"/>
    <w:rsid w:val="00BB59DF"/>
    <w:rsid w:val="00BC3144"/>
    <w:rsid w:val="00BC4043"/>
    <w:rsid w:val="00BD5448"/>
    <w:rsid w:val="00BE049F"/>
    <w:rsid w:val="00C04038"/>
    <w:rsid w:val="00C15AD7"/>
    <w:rsid w:val="00C1736F"/>
    <w:rsid w:val="00C21338"/>
    <w:rsid w:val="00C301F0"/>
    <w:rsid w:val="00C30C71"/>
    <w:rsid w:val="00C31AAD"/>
    <w:rsid w:val="00C53580"/>
    <w:rsid w:val="00C67758"/>
    <w:rsid w:val="00C7260A"/>
    <w:rsid w:val="00CC05ED"/>
    <w:rsid w:val="00CF58AD"/>
    <w:rsid w:val="00D02CBD"/>
    <w:rsid w:val="00D2508C"/>
    <w:rsid w:val="00D45D92"/>
    <w:rsid w:val="00D6496A"/>
    <w:rsid w:val="00D7484C"/>
    <w:rsid w:val="00DA5E8C"/>
    <w:rsid w:val="00DD61DA"/>
    <w:rsid w:val="00E1450E"/>
    <w:rsid w:val="00E27F60"/>
    <w:rsid w:val="00E31E5B"/>
    <w:rsid w:val="00E444B8"/>
    <w:rsid w:val="00E56CC9"/>
    <w:rsid w:val="00E56E63"/>
    <w:rsid w:val="00E66704"/>
    <w:rsid w:val="00E66EC4"/>
    <w:rsid w:val="00E671AE"/>
    <w:rsid w:val="00E806C0"/>
    <w:rsid w:val="00E9097B"/>
    <w:rsid w:val="00EB4481"/>
    <w:rsid w:val="00EC1855"/>
    <w:rsid w:val="00EF5982"/>
    <w:rsid w:val="00F00EE2"/>
    <w:rsid w:val="00F03CE1"/>
    <w:rsid w:val="00F131E4"/>
    <w:rsid w:val="00F259F7"/>
    <w:rsid w:val="00F57F9B"/>
    <w:rsid w:val="00FD13E6"/>
    <w:rsid w:val="00FD14C0"/>
    <w:rsid w:val="00FD3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A96B"/>
  <w15:chartTrackingRefBased/>
  <w15:docId w15:val="{2F4F04A5-35C7-4119-A6B2-D2BE0C12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64D"/>
    <w:rPr>
      <w:rFonts w:eastAsiaTheme="majorEastAsia" w:cstheme="majorBidi"/>
      <w:color w:val="272727" w:themeColor="text1" w:themeTint="D8"/>
    </w:rPr>
  </w:style>
  <w:style w:type="paragraph" w:styleId="Title">
    <w:name w:val="Title"/>
    <w:basedOn w:val="Normal"/>
    <w:next w:val="Normal"/>
    <w:link w:val="TitleChar"/>
    <w:uiPriority w:val="10"/>
    <w:qFormat/>
    <w:rsid w:val="0049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64D"/>
    <w:pPr>
      <w:spacing w:before="160"/>
      <w:jc w:val="center"/>
    </w:pPr>
    <w:rPr>
      <w:i/>
      <w:iCs/>
      <w:color w:val="404040" w:themeColor="text1" w:themeTint="BF"/>
    </w:rPr>
  </w:style>
  <w:style w:type="character" w:customStyle="1" w:styleId="QuoteChar">
    <w:name w:val="Quote Char"/>
    <w:basedOn w:val="DefaultParagraphFont"/>
    <w:link w:val="Quote"/>
    <w:uiPriority w:val="29"/>
    <w:rsid w:val="0049764D"/>
    <w:rPr>
      <w:i/>
      <w:iCs/>
      <w:color w:val="404040" w:themeColor="text1" w:themeTint="BF"/>
    </w:rPr>
  </w:style>
  <w:style w:type="paragraph" w:styleId="ListParagraph">
    <w:name w:val="List Paragraph"/>
    <w:basedOn w:val="Normal"/>
    <w:uiPriority w:val="34"/>
    <w:qFormat/>
    <w:rsid w:val="0049764D"/>
    <w:pPr>
      <w:ind w:left="720"/>
      <w:contextualSpacing/>
    </w:pPr>
  </w:style>
  <w:style w:type="character" w:styleId="IntenseEmphasis">
    <w:name w:val="Intense Emphasis"/>
    <w:basedOn w:val="DefaultParagraphFont"/>
    <w:uiPriority w:val="21"/>
    <w:qFormat/>
    <w:rsid w:val="0049764D"/>
    <w:rPr>
      <w:i/>
      <w:iCs/>
      <w:color w:val="2F5496" w:themeColor="accent1" w:themeShade="BF"/>
    </w:rPr>
  </w:style>
  <w:style w:type="paragraph" w:styleId="IntenseQuote">
    <w:name w:val="Intense Quote"/>
    <w:basedOn w:val="Normal"/>
    <w:next w:val="Normal"/>
    <w:link w:val="IntenseQuoteChar"/>
    <w:uiPriority w:val="30"/>
    <w:qFormat/>
    <w:rsid w:val="00497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64D"/>
    <w:rPr>
      <w:i/>
      <w:iCs/>
      <w:color w:val="2F5496" w:themeColor="accent1" w:themeShade="BF"/>
    </w:rPr>
  </w:style>
  <w:style w:type="character" w:styleId="IntenseReference">
    <w:name w:val="Intense Reference"/>
    <w:basedOn w:val="DefaultParagraphFont"/>
    <w:uiPriority w:val="32"/>
    <w:qFormat/>
    <w:rsid w:val="0049764D"/>
    <w:rPr>
      <w:b/>
      <w:bCs/>
      <w:smallCaps/>
      <w:color w:val="2F5496" w:themeColor="accent1" w:themeShade="BF"/>
      <w:spacing w:val="5"/>
    </w:rPr>
  </w:style>
  <w:style w:type="character" w:styleId="CommentReference">
    <w:name w:val="annotation reference"/>
    <w:basedOn w:val="DefaultParagraphFont"/>
    <w:uiPriority w:val="99"/>
    <w:semiHidden/>
    <w:unhideWhenUsed/>
    <w:rsid w:val="000968D9"/>
    <w:rPr>
      <w:sz w:val="16"/>
      <w:szCs w:val="16"/>
    </w:rPr>
  </w:style>
  <w:style w:type="paragraph" w:styleId="CommentText">
    <w:name w:val="annotation text"/>
    <w:basedOn w:val="Normal"/>
    <w:link w:val="CommentTextChar"/>
    <w:uiPriority w:val="99"/>
    <w:unhideWhenUsed/>
    <w:rsid w:val="000968D9"/>
    <w:pPr>
      <w:spacing w:line="240" w:lineRule="auto"/>
    </w:pPr>
    <w:rPr>
      <w:sz w:val="20"/>
      <w:szCs w:val="20"/>
    </w:rPr>
  </w:style>
  <w:style w:type="character" w:customStyle="1" w:styleId="CommentTextChar">
    <w:name w:val="Comment Text Char"/>
    <w:basedOn w:val="DefaultParagraphFont"/>
    <w:link w:val="CommentText"/>
    <w:uiPriority w:val="99"/>
    <w:rsid w:val="000968D9"/>
    <w:rPr>
      <w:sz w:val="20"/>
      <w:szCs w:val="20"/>
    </w:rPr>
  </w:style>
  <w:style w:type="paragraph" w:styleId="CommentSubject">
    <w:name w:val="annotation subject"/>
    <w:basedOn w:val="CommentText"/>
    <w:next w:val="CommentText"/>
    <w:link w:val="CommentSubjectChar"/>
    <w:uiPriority w:val="99"/>
    <w:semiHidden/>
    <w:unhideWhenUsed/>
    <w:rsid w:val="000968D9"/>
    <w:rPr>
      <w:b/>
      <w:bCs/>
    </w:rPr>
  </w:style>
  <w:style w:type="character" w:customStyle="1" w:styleId="CommentSubjectChar">
    <w:name w:val="Comment Subject Char"/>
    <w:basedOn w:val="CommentTextChar"/>
    <w:link w:val="CommentSubject"/>
    <w:uiPriority w:val="99"/>
    <w:semiHidden/>
    <w:rsid w:val="000968D9"/>
    <w:rPr>
      <w:b/>
      <w:bCs/>
      <w:sz w:val="20"/>
      <w:szCs w:val="20"/>
    </w:rPr>
  </w:style>
  <w:style w:type="paragraph" w:styleId="BalloonText">
    <w:name w:val="Balloon Text"/>
    <w:basedOn w:val="Normal"/>
    <w:link w:val="BalloonTextChar"/>
    <w:uiPriority w:val="99"/>
    <w:semiHidden/>
    <w:unhideWhenUsed/>
    <w:rsid w:val="00C53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6043">
      <w:bodyDiv w:val="1"/>
      <w:marLeft w:val="0"/>
      <w:marRight w:val="0"/>
      <w:marTop w:val="0"/>
      <w:marBottom w:val="0"/>
      <w:divBdr>
        <w:top w:val="none" w:sz="0" w:space="0" w:color="auto"/>
        <w:left w:val="none" w:sz="0" w:space="0" w:color="auto"/>
        <w:bottom w:val="none" w:sz="0" w:space="0" w:color="auto"/>
        <w:right w:val="none" w:sz="0" w:space="0" w:color="auto"/>
      </w:divBdr>
    </w:div>
    <w:div w:id="1650327776">
      <w:bodyDiv w:val="1"/>
      <w:marLeft w:val="0"/>
      <w:marRight w:val="0"/>
      <w:marTop w:val="0"/>
      <w:marBottom w:val="0"/>
      <w:divBdr>
        <w:top w:val="none" w:sz="0" w:space="0" w:color="auto"/>
        <w:left w:val="none" w:sz="0" w:space="0" w:color="auto"/>
        <w:bottom w:val="none" w:sz="0" w:space="0" w:color="auto"/>
        <w:right w:val="none" w:sz="0" w:space="0" w:color="auto"/>
      </w:divBdr>
    </w:div>
    <w:div w:id="1963615334">
      <w:bodyDiv w:val="1"/>
      <w:marLeft w:val="0"/>
      <w:marRight w:val="0"/>
      <w:marTop w:val="0"/>
      <w:marBottom w:val="0"/>
      <w:divBdr>
        <w:top w:val="none" w:sz="0" w:space="0" w:color="auto"/>
        <w:left w:val="none" w:sz="0" w:space="0" w:color="auto"/>
        <w:bottom w:val="none" w:sz="0" w:space="0" w:color="auto"/>
        <w:right w:val="none" w:sz="0" w:space="0" w:color="auto"/>
      </w:divBdr>
      <w:divsChild>
        <w:div w:id="1118718601">
          <w:marLeft w:val="0"/>
          <w:marRight w:val="0"/>
          <w:marTop w:val="0"/>
          <w:marBottom w:val="750"/>
          <w:divBdr>
            <w:top w:val="none" w:sz="0" w:space="0" w:color="auto"/>
            <w:left w:val="none" w:sz="0" w:space="0" w:color="auto"/>
            <w:bottom w:val="none" w:sz="0" w:space="0" w:color="auto"/>
            <w:right w:val="none" w:sz="0" w:space="0" w:color="auto"/>
          </w:divBdr>
          <w:divsChild>
            <w:div w:id="1478112319">
              <w:marLeft w:val="0"/>
              <w:marRight w:val="0"/>
              <w:marTop w:val="0"/>
              <w:marBottom w:val="0"/>
              <w:divBdr>
                <w:top w:val="none" w:sz="0" w:space="0" w:color="auto"/>
                <w:left w:val="none" w:sz="0" w:space="0" w:color="auto"/>
                <w:bottom w:val="none" w:sz="0" w:space="0" w:color="auto"/>
                <w:right w:val="none" w:sz="0" w:space="0" w:color="auto"/>
              </w:divBdr>
            </w:div>
            <w:div w:id="106316926">
              <w:marLeft w:val="0"/>
              <w:marRight w:val="0"/>
              <w:marTop w:val="0"/>
              <w:marBottom w:val="0"/>
              <w:divBdr>
                <w:top w:val="none" w:sz="0" w:space="0" w:color="auto"/>
                <w:left w:val="none" w:sz="0" w:space="0" w:color="auto"/>
                <w:bottom w:val="none" w:sz="0" w:space="0" w:color="auto"/>
                <w:right w:val="none" w:sz="0" w:space="0" w:color="auto"/>
              </w:divBdr>
              <w:divsChild>
                <w:div w:id="18850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89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2607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CEYDA TAŞ</cp:lastModifiedBy>
  <cp:revision>3</cp:revision>
  <dcterms:created xsi:type="dcterms:W3CDTF">2026-02-04T11:32:00Z</dcterms:created>
  <dcterms:modified xsi:type="dcterms:W3CDTF">2026-02-10T07:14:00Z</dcterms:modified>
</cp:coreProperties>
</file>